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ongenial" w:cs="Congenial" w:eastAsia="Congenial" w:hAnsi="Congenial"/>
          <w:sz w:val="36"/>
          <w:szCs w:val="36"/>
        </w:rPr>
      </w:pPr>
      <w:r w:rsidDel="00000000" w:rsidR="00000000" w:rsidRPr="00000000">
        <w:rPr>
          <w:rFonts w:ascii="Congenial" w:cs="Congenial" w:eastAsia="Congenial" w:hAnsi="Congenial"/>
          <w:sz w:val="36"/>
          <w:szCs w:val="36"/>
          <w:rtl w:val="0"/>
        </w:rPr>
        <w:t xml:space="preserve">Stoughton South Elementary School </w:t>
      </w:r>
      <w:r w:rsidDel="00000000" w:rsidR="00000000" w:rsidRPr="00000000">
        <w:drawing>
          <wp:anchor allowOverlap="1" behindDoc="0" distB="36195" distT="36195" distL="36195" distR="36195" hidden="0" layoutInCell="1" locked="0" relativeHeight="0" simplePos="0">
            <wp:simplePos x="0" y="0"/>
            <wp:positionH relativeFrom="column">
              <wp:posOffset>-668654</wp:posOffset>
            </wp:positionH>
            <wp:positionV relativeFrom="paragraph">
              <wp:posOffset>36195</wp:posOffset>
            </wp:positionV>
            <wp:extent cx="800100" cy="789842"/>
            <wp:effectExtent b="0" l="0" r="0" t="0"/>
            <wp:wrapSquare wrapText="bothSides" distB="36195" distT="36195" distL="36195" distR="36195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898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195" distT="36195" distL="36195" distR="36195" hidden="0" layoutInCell="1" locked="0" relativeHeight="0" simplePos="0">
            <wp:simplePos x="0" y="0"/>
            <wp:positionH relativeFrom="column">
              <wp:posOffset>5736908</wp:posOffset>
            </wp:positionH>
            <wp:positionV relativeFrom="paragraph">
              <wp:posOffset>36195</wp:posOffset>
            </wp:positionV>
            <wp:extent cx="795338" cy="788172"/>
            <wp:effectExtent b="0" l="0" r="0" t="0"/>
            <wp:wrapSquare wrapText="bothSides" distB="36195" distT="36195" distL="36195" distR="36195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5338" cy="7881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ongenial" w:cs="Congenial" w:eastAsia="Congenial" w:hAnsi="Congenial"/>
          <w:sz w:val="36"/>
          <w:szCs w:val="36"/>
        </w:rPr>
      </w:pPr>
      <w:r w:rsidDel="00000000" w:rsidR="00000000" w:rsidRPr="00000000">
        <w:rPr>
          <w:rFonts w:ascii="Congenial" w:cs="Congenial" w:eastAsia="Congenial" w:hAnsi="Congenial"/>
          <w:sz w:val="36"/>
          <w:szCs w:val="36"/>
          <w:rtl w:val="0"/>
        </w:rPr>
        <w:t xml:space="preserve">PTO Agenda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94b6d2" w:space="4" w:sz="4" w:val="single"/>
          <w:right w:space="0" w:sz="0" w:val="nil"/>
          <w:between w:space="0" w:sz="0" w:val="nil"/>
        </w:pBdr>
        <w:shd w:fill="auto" w:val="clear"/>
        <w:tabs>
          <w:tab w:val="left" w:leader="none" w:pos="9270"/>
        </w:tabs>
        <w:spacing w:after="280" w:before="200" w:line="276" w:lineRule="auto"/>
        <w:ind w:left="-1170" w:right="-720" w:firstLine="0"/>
        <w:jc w:val="center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March 6</w:t>
      </w:r>
      <w:r w:rsidDel="00000000" w:rsidR="00000000" w:rsidRPr="00000000">
        <w:rPr>
          <w:rFonts w:ascii="Comfortaa" w:cs="Comfortaa" w:eastAsia="Comfortaa" w:hAnsi="Comfortaa"/>
          <w:i w:val="1"/>
          <w:sz w:val="28"/>
          <w:szCs w:val="28"/>
          <w:rtl w:val="0"/>
        </w:rPr>
        <w:t xml:space="preserve">, 202</w:t>
      </w:r>
      <w:r w:rsidDel="00000000" w:rsidR="00000000" w:rsidRPr="00000000">
        <w:rPr>
          <w:i w:val="1"/>
          <w:sz w:val="28"/>
          <w:szCs w:val="28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-806" w:firstLine="0"/>
        <w:rPr>
          <w:rFonts w:ascii="Comfortaa" w:cs="Comfortaa" w:eastAsia="Comfortaa" w:hAnsi="Comfortaa"/>
          <w:b w:val="1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sz w:val="20"/>
          <w:szCs w:val="20"/>
          <w:rtl w:val="0"/>
        </w:rPr>
        <w:t xml:space="preserve">Welcome, THANK YOUS &amp;  Introductions</w:t>
      </w:r>
    </w:p>
    <w:p w:rsidR="00000000" w:rsidDel="00000000" w:rsidP="00000000" w:rsidRDefault="00000000" w:rsidRPr="00000000" w14:paraId="00000005">
      <w:pPr>
        <w:spacing w:after="0" w:line="240" w:lineRule="auto"/>
        <w:ind w:left="-806" w:firstLine="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Allison Reddington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President) &amp; Kasey DiBiasio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VP)</w:t>
            </w:r>
          </w:p>
        </w:tc>
      </w:tr>
    </w:tbl>
    <w:p w:rsidR="00000000" w:rsidDel="00000000" w:rsidP="00000000" w:rsidRDefault="00000000" w:rsidRPr="00000000" w14:paraId="00000007">
      <w:pPr>
        <w:spacing w:after="0" w:line="240" w:lineRule="auto"/>
        <w:ind w:left="36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Approval of </w:t>
      </w:r>
      <w:r w:rsidDel="00000000" w:rsidR="00000000" w:rsidRPr="00000000">
        <w:rPr>
          <w:sz w:val="20"/>
          <w:szCs w:val="20"/>
          <w:rtl w:val="0"/>
        </w:rPr>
        <w:t xml:space="preserve">February</w:t>
      </w: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 meeting minutes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Upcoming at the South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3.5-3.7 Book Fair*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3.7 Early Release, PTC &amp; Chateau Dining 4$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3.8 Fun Run Registration Opens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3.15 POG Challenge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3.15 St. Patrick’s Day Teacher Treats*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3.18 TAW Zoom 8pm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3.19 Shark Season Begins &amp; 1st Day of Spring, Textile Bin Reminder!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3.20 School Council Meeting @3pm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3.22 Fun Run Kick-Off Assembly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3.25-4.8 Fun Run Prize Sorting*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3.28 PTO &amp; SI Meet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3.29 5th Grade FR T-Shirt Tie-Dye*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4.3 Fun Run @9am K-2 &amp; @10:30am 3-5</w:t>
      </w:r>
    </w:p>
    <w:p w:rsidR="00000000" w:rsidDel="00000000" w:rsidP="00000000" w:rsidRDefault="00000000" w:rsidRPr="00000000" w14:paraId="00000017">
      <w:pPr>
        <w:spacing w:after="0" w:line="240" w:lineRule="auto"/>
        <w:ind w:firstLine="10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4.3 PTO Meeting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4.4 Early Release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4.5 Popcorn Friday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4.5 2nd &amp; 3rd Grade Concert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Old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line="240" w:lineRule="auto"/>
        <w:ind w:left="10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PTO-SI Meeting 2/15… 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after="0" w:line="240" w:lineRule="auto"/>
        <w:ind w:left="18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30% 3 Year Para Contract ratified. 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after="0" w:line="240" w:lineRule="auto"/>
        <w:ind w:left="18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New Building $115M, reduced to $66M for taxpayers if Vote passes for MSBA to build…calculators available, based on property value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after="0" w:line="240" w:lineRule="auto"/>
        <w:ind w:left="18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Absenteeism, still biggest SPS issue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line="240" w:lineRule="auto"/>
        <w:ind w:left="108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Anniversaries Milestones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after="0" w:line="240" w:lineRule="auto"/>
        <w:ind w:left="18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 Total, list to be ordered in place. Date set 6.14.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Amazon Classroom Wish Lists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180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16"/>
          <w:szCs w:val="16"/>
          <w:rtl w:val="0"/>
        </w:rPr>
        <w:t xml:space="preserve">Submit to AllieReddington@gmail.com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New Business 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TAW* 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18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Next Meeting 3.18 (Monday) @8pm </w:t>
      </w:r>
      <w:hyperlink r:id="rId7">
        <w:r w:rsidDel="00000000" w:rsidR="00000000" w:rsidRPr="00000000">
          <w:rPr>
            <w:color w:val="1155cc"/>
            <w:sz w:val="14"/>
            <w:szCs w:val="14"/>
            <w:u w:val="single"/>
            <w:rtl w:val="0"/>
          </w:rPr>
          <w:t xml:space="preserve">https://us05web.zoom.us/j/88034638884?pwd=rnqtric4EAu0r8VMfxs71qKxoMIk2y.1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Pm v Am events (Often dictated by staff availability)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5th Grade Fun Run Shirt Tie-Dye Event*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Spring Spirit Wear Requests?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POPS Duck Drop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https://popsstoughton.square.site/?fbclid=IwAR2uTMePGDNergMunNDvD5c3VzONBmj7jmVVKmmT5TtrLwFbeYpRxAkZo0o_aem_AbvGdjQL4aD7AMsIWz3dvlRL4VXosTU4Tqr7GMMZTICHTyFbw_lKqW7IZVLaIxSE0jY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0" w:line="240" w:lineRule="auto"/>
        <w:ind w:firstLine="108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Jola Tuck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Treasurer)</w:t>
            </w:r>
          </w:p>
        </w:tc>
      </w:tr>
    </w:tbl>
    <w:p w:rsidR="00000000" w:rsidDel="00000000" w:rsidP="00000000" w:rsidRDefault="00000000" w:rsidRPr="00000000" w14:paraId="0000002E">
      <w:pPr>
        <w:spacing w:after="0" w:line="240" w:lineRule="auto"/>
        <w:ind w:left="36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Budget Notes, Profit &amp; Loss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Theater Purchases, Lights &amp; Mic, $3K, TY PTO</w:t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ind w:left="360" w:firstLine="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Melanie DiBiasio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Secretary)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="240" w:lineRule="auto"/>
        <w:ind w:left="36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Website, Update</w:t>
      </w:r>
      <w:r w:rsidDel="00000000" w:rsidR="00000000" w:rsidRPr="00000000">
        <w:rPr>
          <w:sz w:val="20"/>
          <w:szCs w:val="20"/>
          <w:rtl w:val="0"/>
        </w:rPr>
        <w:t xml:space="preserve">s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line="240" w:lineRule="auto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 Run Sponsors - </w:t>
      </w:r>
      <w:r w:rsidDel="00000000" w:rsidR="00000000" w:rsidRPr="00000000">
        <w:rPr>
          <w:b w:val="1"/>
          <w:sz w:val="20"/>
          <w:szCs w:val="20"/>
          <w:rtl w:val="0"/>
        </w:rPr>
        <w:t xml:space="preserve">will add to website once confirmed! Abby/Jenney - let me know list once finalized so I can add their links to our sponsor section.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line="240" w:lineRule="auto"/>
        <w:ind w:left="-446" w:hanging="359.99999999999994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Newsletter - </w:t>
      </w:r>
      <w:r w:rsidDel="00000000" w:rsidR="00000000" w:rsidRPr="00000000">
        <w:rPr>
          <w:b w:val="1"/>
          <w:sz w:val="20"/>
          <w:szCs w:val="20"/>
          <w:rtl w:val="0"/>
        </w:rPr>
        <w:t xml:space="preserve">working on March newsletter/ will have a bit more meat to it given lack of PTO meeting this month. Be sure to read it when you receive! 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line="240" w:lineRule="auto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If you’re not on the newsletter list, email </w:t>
      </w:r>
      <w:hyperlink r:id="rId9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southptostoughton@gmail.com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 to be added.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-446" w:hanging="359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Red Sox - </w:t>
      </w:r>
      <w:r w:rsidDel="00000000" w:rsidR="00000000" w:rsidRPr="00000000">
        <w:rPr>
          <w:b w:val="1"/>
          <w:sz w:val="20"/>
          <w:szCs w:val="20"/>
          <w:rtl w:val="0"/>
        </w:rPr>
        <w:t xml:space="preserve">16 tickets sold total; much lower than past years. Decide if worth continuing to offer? We can revisit next Fall/Winter.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Abby Eustis &amp; Jenney Ivaldi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Fundraising Chairs)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Ongoing Fundraiser Reminders: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0" w:line="240" w:lineRule="auto"/>
        <w:ind w:left="108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Sharking (Now booking </w:t>
      </w:r>
      <w:r w:rsidDel="00000000" w:rsidR="00000000" w:rsidRPr="00000000">
        <w:rPr>
          <w:sz w:val="20"/>
          <w:szCs w:val="20"/>
          <w:rtl w:val="0"/>
        </w:rPr>
        <w:t xml:space="preserve">SPRING dates!)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0" w:line="240" w:lineRule="auto"/>
        <w:ind w:left="108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Textile Bin (</w:t>
      </w:r>
      <w:r w:rsidDel="00000000" w:rsidR="00000000" w:rsidRPr="00000000">
        <w:rPr>
          <w:sz w:val="20"/>
          <w:szCs w:val="20"/>
          <w:rtl w:val="0"/>
        </w:rPr>
        <w:t xml:space="preserve">Paid by weight!)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line="240" w:lineRule="auto"/>
        <w:ind w:left="108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Staples CONNECT (Changes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after="0" w:line="240" w:lineRule="auto"/>
        <w:ind w:left="108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Walmart SPARKS</w:t>
      </w:r>
      <w:r w:rsidDel="00000000" w:rsidR="00000000" w:rsidRPr="00000000">
        <w:rPr>
          <w:sz w:val="20"/>
          <w:szCs w:val="20"/>
          <w:rtl w:val="0"/>
        </w:rPr>
        <w:t xml:space="preserve"> ??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pacing w:after="0" w:line="240" w:lineRule="auto"/>
        <w:ind w:left="18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Jola Tuck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line="240" w:lineRule="auto"/>
        <w:ind w:left="108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Pot of Gold Challenge*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Cauldrons for coins in classrooms 3.11-3.15, Flyers going home soon!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Money to be collected friday, 3.15 &amp; Winners announced following week!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 Run*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Volunteers needed!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https://www.signupgenius.com/go/904054EAAAE2BA3FB6-48380498-south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 T-Shirt </w:t>
      </w:r>
      <w:r w:rsidDel="00000000" w:rsidR="00000000" w:rsidRPr="00000000">
        <w:rPr>
          <w:sz w:val="20"/>
          <w:szCs w:val="20"/>
          <w:rtl w:val="0"/>
        </w:rPr>
        <w:t xml:space="preserve">Sponsorships, Recap 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ind w:left="18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 Sponsors, $4200 Taken in, which will cover the cost of the 465 student, staff, sponsor &amp; volunteer shirts ($3,335.38) + a surplus of $864.70!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312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12"/>
        <w:tblGridChange w:id="0">
          <w:tblGrid>
            <w:gridCol w:w="113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Nancy Nunez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Cultural Enrichment Chair)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Cultural Night (</w:t>
      </w:r>
      <w:r w:rsidDel="00000000" w:rsidR="00000000" w:rsidRPr="00000000">
        <w:rPr>
          <w:sz w:val="20"/>
          <w:szCs w:val="20"/>
          <w:rtl w:val="0"/>
        </w:rPr>
        <w:t xml:space="preserve">Tentative dates: 1/9/25, 1/16/25, 1/23/25 from 5:30pm – 7pm.)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Whale Exhibit, Spring, Grades 3-5 (Fall ‘24) October still need to firm up the dates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Discovery Museum, Grades K-2 (Fall ‘24) October 15-18th need to pick 3 dates from that week that work best.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Dr. Mary - Family Health &amp; Wellness Event (TBD)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South Bingo Social, Event Recap - Successful, Fun Night!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Garden Box &amp; </w:t>
      </w:r>
      <w:r w:rsidDel="00000000" w:rsidR="00000000" w:rsidRPr="00000000">
        <w:rPr>
          <w:sz w:val="20"/>
          <w:szCs w:val="20"/>
          <w:rtl w:val="0"/>
        </w:rPr>
        <w:t xml:space="preserve">Compost Project, Status Update (Keeping it low stress &amp; simple)</w:t>
      </w:r>
    </w:p>
    <w:p w:rsidR="00000000" w:rsidDel="00000000" w:rsidP="00000000" w:rsidRDefault="00000000" w:rsidRPr="00000000" w14:paraId="00000053">
      <w:pPr>
        <w:keepLines w:val="0"/>
        <w:widowControl w:val="0"/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Mrs. Doherty &amp; </w:t>
      </w: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Ms. Gabriels </w:t>
      </w:r>
    </w:p>
    <w:p w:rsidR="00000000" w:rsidDel="00000000" w:rsidP="00000000" w:rsidRDefault="00000000" w:rsidRPr="00000000" w14:paraId="00000054">
      <w:pPr>
        <w:keepLines w:val="0"/>
        <w:widowControl w:val="0"/>
        <w:ind w:firstLine="108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Tiffany White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Membership Chair)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line="240" w:lineRule="auto"/>
        <w:ind w:left="36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Membership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line="240" w:lineRule="auto"/>
        <w:ind w:left="-446" w:hanging="359.99999999999994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Book Fair, Recap in April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360" w:firstLine="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Mr. Dore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, Mrs. Shute &amp; Ms. Guay (Admins &amp; Staff)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widowControl w:val="1"/>
        <w:spacing w:after="0" w:line="240" w:lineRule="auto"/>
        <w:ind w:left="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line="240" w:lineRule="auto"/>
        <w:ind w:left="-446" w:hanging="359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</w:t>
      </w:r>
    </w:p>
    <w:p w:rsidR="00000000" w:rsidDel="00000000" w:rsidP="00000000" w:rsidRDefault="00000000" w:rsidRPr="00000000" w14:paraId="0000005E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0" w:firstLine="0"/>
        <w:rPr>
          <w:b w:val="1"/>
          <w:i w:val="1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sz w:val="20"/>
          <w:szCs w:val="20"/>
          <w:rtl w:val="0"/>
        </w:rPr>
        <w:t xml:space="preserve">*Volunteer(s)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jc w:val="center"/>
        <w:rPr>
          <w:rFonts w:ascii="Comfortaa" w:cs="Comfortaa" w:eastAsia="Comfortaa" w:hAnsi="Comfortaa"/>
          <w:b w:val="1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i w:val="1"/>
          <w:sz w:val="20"/>
          <w:szCs w:val="20"/>
          <w:rtl w:val="0"/>
        </w:rPr>
        <w:t xml:space="preserve">&gt;&gt; Next Meeting -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April 3</w:t>
      </w:r>
      <w:r w:rsidDel="00000000" w:rsidR="00000000" w:rsidRPr="00000000">
        <w:rPr>
          <w:rFonts w:ascii="Comfortaa" w:cs="Comfortaa" w:eastAsia="Comfortaa" w:hAnsi="Comfortaa"/>
          <w:b w:val="1"/>
          <w:i w:val="1"/>
          <w:sz w:val="20"/>
          <w:szCs w:val="20"/>
          <w:rtl w:val="0"/>
        </w:rPr>
        <w:t xml:space="preserve">, 2024 &lt;&lt;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720" w:top="360" w:left="1440" w:right="1440" w:header="720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ourier New"/>
  <w:font w:name="Congenial"/>
  <w:font w:name="Noto Sans Symbols">
    <w:embedRegular w:fontKey="{00000000-0000-0000-0000-000000000000}" r:id="rId1" w:subsetted="0"/>
    <w:embedBold w:fontKey="{00000000-0000-0000-0000-000000000000}" r:id="rId2" w:subsetted="0"/>
  </w:font>
  <w:font w:name="Comfortaa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both"/>
      <w:rPr>
        <w:rFonts w:ascii="Comfortaa" w:cs="Comfortaa" w:eastAsia="Comfortaa" w:hAnsi="Comforta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omfortaa" w:cs="Comfortaa" w:eastAsia="Comfortaa" w:hAnsi="Comforta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Visit us on the WEB:  </w:t>
    </w:r>
    <w:hyperlink r:id="rId1">
      <w:r w:rsidDel="00000000" w:rsidR="00000000" w:rsidRPr="00000000">
        <w:rPr>
          <w:rFonts w:ascii="Comfortaa" w:cs="Comfortaa" w:eastAsia="Comfortaa" w:hAnsi="Comforta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www.southpto.weebly.com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center"/>
      <w:rPr>
        <w:rFonts w:ascii="Comfortaa" w:cs="Comfortaa" w:eastAsia="Comfortaa" w:hAnsi="Comforta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Follow us on Facebook:  Stoughton South Elementary School</w:t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center"/>
      <w:rPr>
        <w:rFonts w:ascii="Comfortaa" w:cs="Comfortaa" w:eastAsia="Comfortaa" w:hAnsi="Comforta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Contact us via Email:  southptostoughton@gmail.com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fortaa" w:cs="Comfortaa" w:eastAsia="Comfortaa" w:hAnsi="Comfortaa"/>
        <w:sz w:val="22"/>
        <w:szCs w:val="22"/>
        <w:lang w:val="en-US"/>
      </w:rPr>
    </w:rPrDefault>
    <w:pPrDefault>
      <w:pPr>
        <w:ind w:left="108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signupgenius.com/go/904054EAAAE2BA3FB6-48380498-south" TargetMode="External"/><Relationship Id="rId12" Type="http://schemas.openxmlformats.org/officeDocument/2006/relationships/footer" Target="footer1.xml"/><Relationship Id="rId9" Type="http://schemas.openxmlformats.org/officeDocument/2006/relationships/hyperlink" Target="mailto:southptostoughton@g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s05web.zoom.us/j/88034638884?pwd=rnqtric4EAu0r8VMfxs71qKxoMIk2y.1" TargetMode="External"/><Relationship Id="rId8" Type="http://schemas.openxmlformats.org/officeDocument/2006/relationships/hyperlink" Target="https://popsstoughton.square.site/?fbclid=IwAR2uTMePGDNergMunNDvD5c3VzONBmj7jmVVKmmT5TtrLwFbeYpRxAkZo0o_aem_AbvGdjQL4aD7AMsIWz3dvlRL4VXosTU4Tqr7GMMZTICHTyFbw_lKqW7IZVLaIxSE0j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omfortaa-regular.ttf"/><Relationship Id="rId4" Type="http://schemas.openxmlformats.org/officeDocument/2006/relationships/font" Target="fonts/Comforta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outhpto.weeb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